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EE12C2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</w:t>
                            </w:r>
                            <w:r w:rsidR="001C32B4">
                              <w:rPr>
                                <w:rStyle w:val="Gl"/>
                                <w:rFonts w:ascii="Arial" w:hAnsi="Arial" w:cs="Arial"/>
                              </w:rPr>
                              <w:t>8</w:t>
                            </w:r>
                            <w:r w:rsidR="0070618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Ocak</w:t>
                            </w:r>
                            <w:r w:rsidR="0070618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5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EE12C2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</w:t>
                      </w:r>
                      <w:r w:rsidR="001C32B4">
                        <w:rPr>
                          <w:rStyle w:val="Gl"/>
                          <w:rFonts w:ascii="Arial" w:hAnsi="Arial" w:cs="Arial"/>
                        </w:rPr>
                        <w:t>8</w:t>
                      </w:r>
                      <w:r w:rsidR="00706186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Ocak</w:t>
                      </w:r>
                      <w:r w:rsidR="00706186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5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1C32B4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BC433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8C6AE0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33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B6F5A" w:rsidRDefault="00376434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0</w:t>
      </w:r>
      <w:r w:rsidR="001C32B4">
        <w:rPr>
          <w:rFonts w:ascii="Arial" w:hAnsi="Arial" w:cs="Arial"/>
          <w:noProof/>
          <w:sz w:val="22"/>
          <w:szCs w:val="22"/>
        </w:rPr>
        <w:t>7</w:t>
      </w:r>
      <w:r w:rsidR="00706186">
        <w:rPr>
          <w:rFonts w:ascii="Arial" w:hAnsi="Arial" w:cs="Arial"/>
          <w:noProof/>
          <w:sz w:val="22"/>
          <w:szCs w:val="22"/>
        </w:rPr>
        <w:t xml:space="preserve"> </w:t>
      </w:r>
      <w:r w:rsidR="00EE12C2">
        <w:rPr>
          <w:rFonts w:ascii="Arial" w:hAnsi="Arial" w:cs="Arial"/>
          <w:noProof/>
          <w:sz w:val="22"/>
          <w:szCs w:val="22"/>
        </w:rPr>
        <w:t>Ocak</w:t>
      </w:r>
      <w:r w:rsidR="00706186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>202</w:t>
      </w:r>
      <w:r w:rsidR="00EE12C2">
        <w:rPr>
          <w:rFonts w:ascii="Arial" w:hAnsi="Arial" w:cs="Arial"/>
          <w:noProof/>
          <w:sz w:val="22"/>
          <w:szCs w:val="22"/>
        </w:rPr>
        <w:t>5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8C6AE0">
        <w:rPr>
          <w:rFonts w:ascii="Arial" w:hAnsi="Arial" w:cs="Arial"/>
          <w:sz w:val="22"/>
          <w:szCs w:val="22"/>
        </w:rPr>
        <w:t>07</w:t>
      </w:r>
      <w:r w:rsidR="00082679">
        <w:rPr>
          <w:rFonts w:ascii="Arial" w:hAnsi="Arial" w:cs="Arial"/>
          <w:sz w:val="22"/>
          <w:szCs w:val="22"/>
        </w:rPr>
        <w:t>.</w:t>
      </w:r>
      <w:r w:rsidR="008C6AE0">
        <w:rPr>
          <w:rFonts w:ascii="Arial" w:hAnsi="Arial" w:cs="Arial"/>
          <w:sz w:val="22"/>
          <w:szCs w:val="22"/>
        </w:rPr>
        <w:t>45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1C32B4">
        <w:rPr>
          <w:rFonts w:ascii="Arial" w:hAnsi="Arial" w:cs="Arial"/>
          <w:sz w:val="22"/>
          <w:szCs w:val="22"/>
        </w:rPr>
        <w:t>t</w:t>
      </w:r>
      <w:r w:rsidR="00536D81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1C32B4">
        <w:rPr>
          <w:rFonts w:ascii="Arial" w:hAnsi="Arial" w:cs="Arial"/>
          <w:sz w:val="22"/>
          <w:szCs w:val="22"/>
        </w:rPr>
        <w:t>İzmir</w:t>
      </w:r>
      <w:r w:rsidR="00536D81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BE1C1E">
        <w:rPr>
          <w:rFonts w:ascii="Arial" w:hAnsi="Arial" w:cs="Arial"/>
          <w:sz w:val="22"/>
          <w:szCs w:val="22"/>
        </w:rPr>
        <w:t xml:space="preserve"> </w:t>
      </w:r>
      <w:r w:rsidR="001C32B4">
        <w:rPr>
          <w:rFonts w:ascii="Arial" w:hAnsi="Arial" w:cs="Arial"/>
          <w:sz w:val="22"/>
          <w:szCs w:val="22"/>
        </w:rPr>
        <w:t>Seferihisar</w:t>
      </w:r>
      <w:r w:rsidR="00082679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8C6AE0">
        <w:rPr>
          <w:rFonts w:ascii="Arial" w:hAnsi="Arial" w:cs="Arial"/>
          <w:sz w:val="22"/>
          <w:szCs w:val="22"/>
        </w:rPr>
        <w:t>Gemisi</w:t>
      </w:r>
      <w:r w:rsidR="00BE1C1E">
        <w:rPr>
          <w:rFonts w:ascii="Arial" w:hAnsi="Arial" w:cs="Arial"/>
          <w:sz w:val="22"/>
          <w:szCs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(</w:t>
      </w:r>
      <w:r w:rsidR="008C6AE0">
        <w:rPr>
          <w:rFonts w:ascii="Arial" w:hAnsi="Arial" w:cs="Arial"/>
          <w:sz w:val="22"/>
          <w:szCs w:val="22"/>
        </w:rPr>
        <w:t>TCSG-311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8C6AE0">
        <w:rPr>
          <w:rFonts w:ascii="Arial" w:hAnsi="Arial" w:cs="Arial"/>
          <w:sz w:val="22"/>
        </w:rPr>
        <w:t>33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 w:rsidR="001C32B4">
        <w:rPr>
          <w:rFonts w:ascii="Arial" w:hAnsi="Arial" w:cs="Arial"/>
          <w:sz w:val="22"/>
        </w:rPr>
        <w:t>1</w:t>
      </w:r>
      <w:r w:rsidR="00082679">
        <w:rPr>
          <w:rFonts w:ascii="Arial" w:hAnsi="Arial" w:cs="Arial"/>
          <w:sz w:val="22"/>
        </w:rPr>
        <w:t xml:space="preserve"> ç</w:t>
      </w:r>
      <w:r w:rsidR="0027731D">
        <w:rPr>
          <w:rFonts w:ascii="Arial" w:hAnsi="Arial" w:cs="Arial"/>
          <w:sz w:val="22"/>
        </w:rPr>
        <w:t>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1C32B4">
        <w:rPr>
          <w:rFonts w:ascii="Arial" w:hAnsi="Arial" w:cs="Arial"/>
          <w:sz w:val="22"/>
        </w:rPr>
        <w:t>tır.</w:t>
      </w:r>
    </w:p>
    <w:p w:rsidR="00466CC0" w:rsidRDefault="00FE0744" w:rsidP="004A1F07">
      <w:pPr>
        <w:rPr>
          <w:rFonts w:ascii="Arial" w:hAnsi="Arial" w:cs="Arial"/>
          <w:noProof/>
          <w:sz w:val="22"/>
        </w:rPr>
      </w:pPr>
      <w:r w:rsidRPr="00FE0744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0288" behindDoc="1" locked="0" layoutInCell="1" allowOverlap="1" wp14:anchorId="630A5092" wp14:editId="1DC1ED7F">
            <wp:simplePos x="0" y="0"/>
            <wp:positionH relativeFrom="column">
              <wp:posOffset>-7027</wp:posOffset>
            </wp:positionH>
            <wp:positionV relativeFrom="paragraph">
              <wp:posOffset>227212</wp:posOffset>
            </wp:positionV>
            <wp:extent cx="5760720" cy="4321620"/>
            <wp:effectExtent l="0" t="0" r="0" b="3175"/>
            <wp:wrapTight wrapText="bothSides">
              <wp:wrapPolygon edited="0">
                <wp:start x="0" y="0"/>
                <wp:lineTo x="0" y="21521"/>
                <wp:lineTo x="21500" y="21521"/>
                <wp:lineTo x="21500" y="0"/>
                <wp:lineTo x="0" y="0"/>
              </wp:wrapPolygon>
            </wp:wrapTight>
            <wp:docPr id="3" name="Resim 3" descr="E:\01 OCAK\07 Ocak\isay\07oca24Seferihisar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 OCAK\07 Ocak\isay\07oca24Seferihisar3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  <w:bookmarkStart w:id="0" w:name="_GoBack"/>
      <w:bookmarkEnd w:id="0"/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2679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32B4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6434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63C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1EF0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D6CA5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4F13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C6AE0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0D8"/>
    <w:rsid w:val="00AA486D"/>
    <w:rsid w:val="00AB18D8"/>
    <w:rsid w:val="00AB209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1C1E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2919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01A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2C2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744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3457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412EE4-4672-4A45-9776-7596BA278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BURAK AKEL (TLS. UZM.ÇVŞ.) (SGK)</cp:lastModifiedBy>
  <cp:revision>65</cp:revision>
  <cp:lastPrinted>2024-09-06T07:40:00Z</cp:lastPrinted>
  <dcterms:created xsi:type="dcterms:W3CDTF">2024-09-06T08:01:00Z</dcterms:created>
  <dcterms:modified xsi:type="dcterms:W3CDTF">2025-01-08T02:57:00Z</dcterms:modified>
</cp:coreProperties>
</file>